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AB" w:rsidRDefault="00D06289">
      <w:r w:rsidRPr="00D06289">
        <w:t>Quadro 1 - Compatibilidade e Regulação de Usos Específicos</w:t>
      </w:r>
    </w:p>
    <w:tbl>
      <w:tblPr>
        <w:tblStyle w:val="Tabelacomgrelha2"/>
        <w:tblW w:w="0" w:type="auto"/>
        <w:tblLook w:val="01E0" w:firstRow="1" w:lastRow="1" w:firstColumn="1" w:lastColumn="1" w:noHBand="0" w:noVBand="0"/>
      </w:tblPr>
      <w:tblGrid>
        <w:gridCol w:w="4275"/>
        <w:gridCol w:w="582"/>
        <w:gridCol w:w="582"/>
        <w:gridCol w:w="582"/>
        <w:gridCol w:w="582"/>
        <w:gridCol w:w="697"/>
        <w:gridCol w:w="582"/>
        <w:gridCol w:w="612"/>
      </w:tblGrid>
      <w:tr w:rsidR="00D06289" w:rsidRPr="00D06289" w:rsidTr="00D06289">
        <w:tc>
          <w:tcPr>
            <w:tcW w:w="8494" w:type="dxa"/>
            <w:gridSpan w:val="8"/>
            <w:shd w:val="clear" w:color="auto" w:fill="B3B3B3"/>
          </w:tcPr>
          <w:p w:rsidR="00D06289" w:rsidRPr="00D06289" w:rsidRDefault="00D06289" w:rsidP="00D06289">
            <w:pPr>
              <w:rPr>
                <w:lang w:eastAsia="es-ES"/>
              </w:rPr>
            </w:pP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 xml:space="preserve">COMPATIBILIDADE ENTRE USOS ESPECÍFICOS PRIVADOS </w:t>
            </w:r>
            <w:proofErr w:type="gramStart"/>
            <w:r w:rsidRPr="00D06289">
              <w:rPr>
                <w:b/>
                <w:lang w:eastAsia="es-ES"/>
              </w:rPr>
              <w:t>E</w:t>
            </w:r>
            <w:proofErr w:type="gramEnd"/>
            <w:r w:rsidRPr="00D06289">
              <w:rPr>
                <w:b/>
                <w:lang w:eastAsia="es-ES"/>
              </w:rPr>
              <w:t xml:space="preserve"> </w:t>
            </w: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>ZONAS ESPECÍFICAS</w:t>
            </w:r>
          </w:p>
          <w:p w:rsidR="00D06289" w:rsidRPr="00D06289" w:rsidRDefault="00D06289" w:rsidP="00D06289">
            <w:pPr>
              <w:rPr>
                <w:lang w:eastAsia="es-ES"/>
              </w:rPr>
            </w:pP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>USOS E ACTIVIDADES PRIVADAS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>Z.1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>Z.2</w:t>
            </w: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>Z.3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>Z.4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>Z.5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>Z.6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  <w:r w:rsidRPr="00D06289">
              <w:rPr>
                <w:b/>
                <w:lang w:eastAsia="es-ES"/>
              </w:rPr>
              <w:t>Z.7</w:t>
            </w:r>
          </w:p>
          <w:p w:rsidR="00D06289" w:rsidRPr="00D06289" w:rsidRDefault="00D06289" w:rsidP="00D06289">
            <w:pPr>
              <w:jc w:val="center"/>
              <w:rPr>
                <w:b/>
                <w:lang w:eastAsia="es-ES"/>
              </w:rPr>
            </w:pP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Residencial-vivenda unifamiliar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Agrícola de sequeiro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Pecuária estabulada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 xml:space="preserve"> 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CL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Pastoreio livre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Exploração produtiva florestal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proofErr w:type="spellStart"/>
            <w:r w:rsidRPr="00D06289">
              <w:rPr>
                <w:lang w:eastAsia="es-ES"/>
              </w:rPr>
              <w:t>Colecta</w:t>
            </w:r>
            <w:proofErr w:type="spellEnd"/>
            <w:r w:rsidRPr="00D06289">
              <w:rPr>
                <w:lang w:eastAsia="es-ES"/>
              </w:rPr>
              <w:t xml:space="preserve"> de espécies naturais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Recolha de pasto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Utilização de nascentes naturais de água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Cinegético – recreativo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proofErr w:type="spellStart"/>
            <w:r w:rsidRPr="00D06289">
              <w:rPr>
                <w:lang w:eastAsia="es-ES"/>
              </w:rPr>
              <w:t>Extracção</w:t>
            </w:r>
            <w:proofErr w:type="spellEnd"/>
            <w:r w:rsidRPr="00D06289">
              <w:rPr>
                <w:lang w:eastAsia="es-ES"/>
              </w:rPr>
              <w:t xml:space="preserve"> de inertes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Educativo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CL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Sanitário-assistencial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Sócio-cultural-religioso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Desportivo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 xml:space="preserve">Desportivo de aventura 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Acampamento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tabs>
                <w:tab w:val="left" w:pos="1490"/>
              </w:tabs>
              <w:rPr>
                <w:lang w:eastAsia="es-ES"/>
              </w:rPr>
            </w:pPr>
            <w:r w:rsidRPr="00D06289">
              <w:rPr>
                <w:lang w:eastAsia="es-ES"/>
              </w:rPr>
              <w:t>Turismo rural</w:t>
            </w:r>
            <w:r w:rsidRPr="00D06289">
              <w:rPr>
                <w:lang w:eastAsia="es-ES"/>
              </w:rPr>
              <w:tab/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Trilha Pedestre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Recreativo intensivo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Científico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C*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C*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C*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Informativo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Publicitário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Pequeno negócio – mercearias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</w:tr>
      <w:tr w:rsidR="00D06289" w:rsidRPr="00D06289" w:rsidTr="00D06289">
        <w:tc>
          <w:tcPr>
            <w:tcW w:w="4275" w:type="dxa"/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Comércio ambulante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12" w:type="dxa"/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</w:t>
            </w:r>
          </w:p>
        </w:tc>
      </w:tr>
      <w:tr w:rsidR="00D06289" w:rsidRPr="00D06289" w:rsidTr="00D06289">
        <w:tc>
          <w:tcPr>
            <w:tcW w:w="4275" w:type="dxa"/>
            <w:tcBorders>
              <w:bottom w:val="single" w:sz="4" w:space="0" w:color="auto"/>
            </w:tcBorders>
          </w:tcPr>
          <w:p w:rsidR="00D06289" w:rsidRPr="00D06289" w:rsidRDefault="00D06289" w:rsidP="00D06289">
            <w:pPr>
              <w:rPr>
                <w:lang w:eastAsia="es-ES"/>
              </w:rPr>
            </w:pPr>
            <w:r w:rsidRPr="00D06289">
              <w:rPr>
                <w:lang w:eastAsia="es-ES"/>
              </w:rPr>
              <w:t>Produção artesanal de produtos tradicionais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NP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NC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D06289" w:rsidRPr="00D06289" w:rsidRDefault="00D06289" w:rsidP="00D06289">
            <w:pPr>
              <w:jc w:val="center"/>
              <w:rPr>
                <w:lang w:eastAsia="es-ES"/>
              </w:rPr>
            </w:pPr>
            <w:r w:rsidRPr="00D06289">
              <w:rPr>
                <w:lang w:eastAsia="es-ES"/>
              </w:rPr>
              <w:t>CL*</w:t>
            </w:r>
          </w:p>
        </w:tc>
      </w:tr>
      <w:tr w:rsidR="00D06289" w:rsidRPr="00D06289" w:rsidTr="00D06289">
        <w:tc>
          <w:tcPr>
            <w:tcW w:w="8494" w:type="dxa"/>
            <w:gridSpan w:val="8"/>
            <w:tcBorders>
              <w:bottom w:val="single" w:sz="4" w:space="0" w:color="auto"/>
            </w:tcBorders>
            <w:shd w:val="clear" w:color="auto" w:fill="B3B3B3"/>
          </w:tcPr>
          <w:p w:rsidR="00D06289" w:rsidRPr="00D06289" w:rsidRDefault="00D06289" w:rsidP="00D06289">
            <w:pPr>
              <w:rPr>
                <w:lang w:eastAsia="es-ES"/>
              </w:rPr>
            </w:pPr>
          </w:p>
        </w:tc>
      </w:tr>
    </w:tbl>
    <w:p w:rsidR="00D06289" w:rsidRDefault="00D06289">
      <w:r w:rsidRPr="00D06289">
        <w:t>Notas: C: Compatível; NC: Não Compatível; CL: Compatível com Limitações; NP: Não Procede.</w:t>
      </w:r>
      <w:bookmarkStart w:id="0" w:name="_GoBack"/>
      <w:bookmarkEnd w:id="0"/>
    </w:p>
    <w:sectPr w:rsidR="00D06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89"/>
    <w:rsid w:val="004F3BAB"/>
    <w:rsid w:val="00D0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D7C2C-9BC0-416C-9577-BE307E7D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2">
    <w:name w:val="Tabela com grelha2"/>
    <w:basedOn w:val="Tabelanormal"/>
    <w:next w:val="Tabelacomgrelha"/>
    <w:rsid w:val="00D06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D0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Leão Carvalho</dc:creator>
  <cp:keywords/>
  <dc:description/>
  <cp:lastModifiedBy>Leão Carvalho</cp:lastModifiedBy>
  <cp:revision>1</cp:revision>
  <dcterms:created xsi:type="dcterms:W3CDTF">2020-07-05T11:33:00Z</dcterms:created>
  <dcterms:modified xsi:type="dcterms:W3CDTF">2020-07-05T11:37:00Z</dcterms:modified>
</cp:coreProperties>
</file>